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
        <w:ind w:left="946" w:right="957" w:firstLine="0"/>
        <w:jc w:val="center"/>
        <w:rPr>
          <w:i/>
          <w:sz w:val="56"/>
        </w:rPr>
      </w:pPr>
      <w:r>
        <w:rPr>
          <w:i/>
          <w:spacing w:val="-8"/>
          <w:sz w:val="56"/>
        </w:rPr>
        <w:t>Iowa </w:t>
      </w:r>
      <w:r>
        <w:rPr>
          <w:i/>
          <w:spacing w:val="-12"/>
          <w:sz w:val="56"/>
        </w:rPr>
        <w:t>EASY </w:t>
      </w:r>
      <w:r>
        <w:rPr>
          <w:i/>
          <w:spacing w:val="-7"/>
          <w:sz w:val="56"/>
        </w:rPr>
        <w:t>Air </w:t>
      </w:r>
      <w:r>
        <w:rPr>
          <w:i/>
          <w:spacing w:val="-11"/>
          <w:sz w:val="56"/>
        </w:rPr>
        <w:t>Frequently </w:t>
      </w:r>
      <w:r>
        <w:rPr>
          <w:i/>
          <w:spacing w:val="-12"/>
          <w:sz w:val="56"/>
        </w:rPr>
        <w:t>Asked</w:t>
      </w:r>
      <w:r>
        <w:rPr>
          <w:i/>
          <w:spacing w:val="-63"/>
          <w:sz w:val="56"/>
        </w:rPr>
        <w:t> </w:t>
      </w:r>
      <w:r>
        <w:rPr>
          <w:i/>
          <w:spacing w:val="-10"/>
          <w:sz w:val="56"/>
        </w:rPr>
        <w:t>Questions</w:t>
      </w:r>
    </w:p>
    <w:p>
      <w:pPr>
        <w:spacing w:before="270"/>
        <w:ind w:left="937" w:right="957" w:firstLine="0"/>
        <w:jc w:val="center"/>
        <w:rPr>
          <w:sz w:val="40"/>
        </w:rPr>
      </w:pPr>
      <w:r>
        <w:rPr>
          <w:color w:val="396D8F"/>
          <w:sz w:val="40"/>
        </w:rPr>
        <w:t>USER ACCOUNT &amp; FACILITY QUESTIONS</w:t>
      </w:r>
    </w:p>
    <w:p>
      <w:pPr>
        <w:pStyle w:val="Heading1"/>
        <w:spacing w:line="267" w:lineRule="exact" w:before="271"/>
      </w:pPr>
      <w:r>
        <w:rPr/>
        <w:t>Q1. What is my user name?</w:t>
      </w:r>
    </w:p>
    <w:p>
      <w:pPr>
        <w:pStyle w:val="BodyText"/>
        <w:ind w:left="460" w:right="224" w:hanging="360"/>
      </w:pPr>
      <w:r>
        <w:rPr/>
        <w:t>A1. Your user name is generated by the system when you create your account to include the first letter of your first name, and your full last name (ex. Tom Johnson = TJohnson). However, this may be modified at the time of account creation. When searching for users, use their email address. User accounts migrated from SLEIS will use the email address associated with the SLEIS Account as the Iowa EASY Air user name.</w:t>
      </w:r>
    </w:p>
    <w:p>
      <w:pPr>
        <w:pStyle w:val="BodyText"/>
      </w:pPr>
    </w:p>
    <w:p>
      <w:pPr>
        <w:pStyle w:val="Heading1"/>
      </w:pPr>
      <w:r>
        <w:rPr/>
        <w:t>Q2. How do I create a log-in if I’ve never had a permit before?</w:t>
      </w:r>
    </w:p>
    <w:p>
      <w:pPr>
        <w:pStyle w:val="BodyText"/>
        <w:spacing w:before="1"/>
        <w:ind w:left="460" w:right="224" w:hanging="360"/>
      </w:pPr>
      <w:r>
        <w:rPr/>
        <w:t>A2. Follow the link on the Facility/Public Login page for “Create a new account”. There are Account Registration Guides on the </w:t>
      </w:r>
      <w:hyperlink r:id="rId7">
        <w:r>
          <w:rPr/>
          <w:t>eAirServices Instructions tab </w:t>
        </w:r>
      </w:hyperlink>
      <w:r>
        <w:rPr/>
        <w:t>page, one for </w:t>
      </w:r>
      <w:hyperlink r:id="rId8">
        <w:r>
          <w:rPr/>
          <w:t>Preparers </w:t>
        </w:r>
      </w:hyperlink>
      <w:r>
        <w:rPr/>
        <w:t>and one for </w:t>
      </w:r>
      <w:hyperlink r:id="rId9">
        <w:r>
          <w:rPr/>
          <w:t>Responsible Officials</w:t>
        </w:r>
      </w:hyperlink>
      <w:r>
        <w:rPr/>
        <w:t>. Also, there are training videos for </w:t>
      </w:r>
      <w:hyperlink r:id="rId10">
        <w:r>
          <w:rPr/>
          <w:t>Preparers </w:t>
        </w:r>
      </w:hyperlink>
      <w:r>
        <w:rPr/>
        <w:t>and </w:t>
      </w:r>
      <w:hyperlink r:id="rId11">
        <w:r>
          <w:rPr/>
          <w:t>Responsible Officials </w:t>
        </w:r>
      </w:hyperlink>
      <w:r>
        <w:rPr/>
        <w:t>located on the </w:t>
      </w:r>
      <w:hyperlink r:id="rId12">
        <w:r>
          <w:rPr/>
          <w:t>eAirServices Training tab </w:t>
        </w:r>
      </w:hyperlink>
      <w:r>
        <w:rPr/>
        <w:t>of the website. You will be able to complete all of your user information and select associated facilities (as a Responsible Official).</w:t>
      </w:r>
    </w:p>
    <w:p>
      <w:pPr>
        <w:pStyle w:val="BodyText"/>
        <w:ind w:left="460" w:right="1161"/>
      </w:pPr>
      <w:r>
        <w:rPr/>
        <w:t>System generated emails will confirm your account and provide you with options to update your account information.</w:t>
      </w:r>
    </w:p>
    <w:p>
      <w:pPr>
        <w:pStyle w:val="BodyText"/>
        <w:spacing w:before="11"/>
        <w:rPr>
          <w:sz w:val="21"/>
        </w:rPr>
      </w:pPr>
    </w:p>
    <w:p>
      <w:pPr>
        <w:pStyle w:val="Heading1"/>
        <w:spacing w:before="1"/>
      </w:pPr>
      <w:r>
        <w:rPr/>
        <w:t>Q3. What is my</w:t>
      </w:r>
      <w:r>
        <w:rPr>
          <w:spacing w:val="-20"/>
        </w:rPr>
        <w:t> </w:t>
      </w:r>
      <w:r>
        <w:rPr/>
        <w:t>password?</w:t>
      </w:r>
    </w:p>
    <w:p>
      <w:pPr>
        <w:pStyle w:val="BodyText"/>
        <w:ind w:left="460" w:right="362" w:hanging="360"/>
      </w:pPr>
      <w:r>
        <w:rPr/>
        <w:t>A3. After registering, you will be sent a temporary password. Use that to log in to the system. You will be prompted to create a new password-one that is different from your password from SLEIS. The password must be at least 10 characters long and include one capital letter (A), one lower case letter (a), one number (1), and one special character (#, !, %,</w:t>
      </w:r>
      <w:r>
        <w:rPr>
          <w:spacing w:val="-4"/>
        </w:rPr>
        <w:t> </w:t>
      </w:r>
      <w:r>
        <w:rPr/>
        <w:t>etc.).</w:t>
      </w:r>
    </w:p>
    <w:p>
      <w:pPr>
        <w:pStyle w:val="BodyText"/>
        <w:spacing w:before="11"/>
        <w:rPr>
          <w:sz w:val="21"/>
        </w:rPr>
      </w:pPr>
    </w:p>
    <w:p>
      <w:pPr>
        <w:pStyle w:val="BodyText"/>
        <w:ind w:left="452" w:right="898"/>
      </w:pPr>
      <w:r>
        <w:rPr/>
        <w:t>If you’ve created one but can’t remember your password, then click on the “</w:t>
      </w:r>
      <w:r>
        <w:rPr>
          <w:b/>
          <w:color w:val="003300"/>
        </w:rPr>
        <w:t>Forgot your login user name or password</w:t>
      </w:r>
      <w:r>
        <w:rPr>
          <w:b/>
        </w:rPr>
        <w:t>?</w:t>
      </w:r>
      <w:r>
        <w:rPr/>
        <w:t>” link on the login page. Enter your email address and your password will be sent to you.</w:t>
      </w:r>
    </w:p>
    <w:p>
      <w:pPr>
        <w:pStyle w:val="BodyText"/>
        <w:spacing w:before="1"/>
      </w:pPr>
    </w:p>
    <w:p>
      <w:pPr>
        <w:pStyle w:val="Heading1"/>
      </w:pPr>
      <w:r>
        <w:rPr/>
        <w:t>Q4. What account types are there in Iowa EASY Air? What access &amp; permissions does each account type have?</w:t>
      </w:r>
    </w:p>
    <w:p>
      <w:pPr>
        <w:pStyle w:val="BodyText"/>
        <w:ind w:left="460" w:right="338" w:hanging="360"/>
      </w:pPr>
      <w:r>
        <w:rPr/>
        <w:t>A4. There are two types of accounts in Iowa EASY Air: Responsible Official and Preparer. The table below identifies the roles and their responsibilities.</w:t>
      </w:r>
    </w:p>
    <w:p>
      <w:pPr>
        <w:pStyle w:val="BodyText"/>
        <w:rPr>
          <w:sz w:val="20"/>
        </w:rPr>
      </w:pPr>
    </w:p>
    <w:p>
      <w:pPr>
        <w:pStyle w:val="BodyText"/>
        <w:spacing w:before="2"/>
        <w:rPr>
          <w:sz w:val="2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6"/>
        <w:gridCol w:w="3598"/>
        <w:gridCol w:w="3598"/>
      </w:tblGrid>
      <w:tr>
        <w:trPr>
          <w:trHeight w:val="316" w:hRule="atLeast"/>
        </w:trPr>
        <w:tc>
          <w:tcPr>
            <w:tcW w:w="3596" w:type="dxa"/>
            <w:shd w:val="clear" w:color="auto" w:fill="D9D9D9"/>
          </w:tcPr>
          <w:p>
            <w:pPr>
              <w:pStyle w:val="TableParagraph"/>
              <w:spacing w:before="23"/>
              <w:ind w:right="1329"/>
              <w:jc w:val="right"/>
              <w:rPr>
                <w:b/>
                <w:sz w:val="22"/>
              </w:rPr>
            </w:pPr>
            <w:r>
              <w:rPr>
                <w:b/>
                <w:sz w:val="22"/>
              </w:rPr>
              <w:t>User Type</w:t>
            </w:r>
          </w:p>
        </w:tc>
        <w:tc>
          <w:tcPr>
            <w:tcW w:w="3598" w:type="dxa"/>
            <w:shd w:val="clear" w:color="auto" w:fill="D9D9D9"/>
          </w:tcPr>
          <w:p>
            <w:pPr>
              <w:pStyle w:val="TableParagraph"/>
              <w:spacing w:before="23"/>
              <w:ind w:left="1403" w:right="1396"/>
              <w:jc w:val="center"/>
              <w:rPr>
                <w:b/>
                <w:sz w:val="22"/>
              </w:rPr>
            </w:pPr>
            <w:r>
              <w:rPr>
                <w:b/>
                <w:sz w:val="22"/>
              </w:rPr>
              <w:t>Purpose</w:t>
            </w:r>
          </w:p>
        </w:tc>
        <w:tc>
          <w:tcPr>
            <w:tcW w:w="3598" w:type="dxa"/>
            <w:shd w:val="clear" w:color="auto" w:fill="D9D9D9"/>
          </w:tcPr>
          <w:p>
            <w:pPr>
              <w:pStyle w:val="TableParagraph"/>
              <w:spacing w:before="23"/>
              <w:ind w:left="959"/>
              <w:rPr>
                <w:b/>
                <w:sz w:val="22"/>
              </w:rPr>
            </w:pPr>
            <w:r>
              <w:rPr>
                <w:b/>
                <w:sz w:val="22"/>
              </w:rPr>
              <w:t>Account Privileges</w:t>
            </w:r>
          </w:p>
        </w:tc>
      </w:tr>
      <w:tr>
        <w:trPr>
          <w:trHeight w:val="3760" w:hRule="atLeast"/>
        </w:trPr>
        <w:tc>
          <w:tcPr>
            <w:tcW w:w="3596"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1"/>
              <w:rPr>
                <w:sz w:val="32"/>
              </w:rPr>
            </w:pPr>
          </w:p>
          <w:p>
            <w:pPr>
              <w:pStyle w:val="TableParagraph"/>
              <w:ind w:right="1274"/>
              <w:jc w:val="right"/>
              <w:rPr>
                <w:sz w:val="22"/>
              </w:rPr>
            </w:pPr>
            <w:r>
              <w:rPr>
                <w:sz w:val="22"/>
              </w:rPr>
              <w:t>Responsible Official (RO)</w:t>
            </w:r>
          </w:p>
        </w:tc>
        <w:tc>
          <w:tcPr>
            <w:tcW w:w="3598" w:type="dxa"/>
          </w:tcPr>
          <w:p>
            <w:pPr>
              <w:pStyle w:val="TableParagraph"/>
              <w:spacing w:before="9"/>
              <w:rPr>
                <w:sz w:val="21"/>
              </w:rPr>
            </w:pPr>
          </w:p>
          <w:p>
            <w:pPr>
              <w:pStyle w:val="TableParagraph"/>
              <w:numPr>
                <w:ilvl w:val="0"/>
                <w:numId w:val="1"/>
              </w:numPr>
              <w:tabs>
                <w:tab w:pos="288" w:val="left" w:leader="none"/>
              </w:tabs>
              <w:spacing w:line="240" w:lineRule="auto" w:before="0" w:after="0"/>
              <w:ind w:left="287" w:right="463" w:hanging="180"/>
              <w:jc w:val="both"/>
              <w:rPr>
                <w:sz w:val="22"/>
              </w:rPr>
            </w:pPr>
            <w:r>
              <w:rPr>
                <w:position w:val="1"/>
                <w:sz w:val="22"/>
              </w:rPr>
              <w:t>Only the RO account can certify</w:t>
            </w:r>
            <w:r>
              <w:rPr>
                <w:sz w:val="22"/>
              </w:rPr>
              <w:t> and submit applications in Iowa EASY</w:t>
            </w:r>
            <w:r>
              <w:rPr>
                <w:spacing w:val="-1"/>
                <w:sz w:val="22"/>
              </w:rPr>
              <w:t> </w:t>
            </w:r>
            <w:r>
              <w:rPr>
                <w:sz w:val="22"/>
              </w:rPr>
              <w:t>Air.</w:t>
            </w:r>
          </w:p>
          <w:p>
            <w:pPr>
              <w:pStyle w:val="TableParagraph"/>
              <w:numPr>
                <w:ilvl w:val="0"/>
                <w:numId w:val="1"/>
              </w:numPr>
              <w:tabs>
                <w:tab w:pos="288" w:val="left" w:leader="none"/>
              </w:tabs>
              <w:spacing w:line="240" w:lineRule="auto" w:before="0" w:after="0"/>
              <w:ind w:left="287" w:right="341" w:hanging="180"/>
              <w:jc w:val="both"/>
              <w:rPr>
                <w:sz w:val="22"/>
              </w:rPr>
            </w:pPr>
            <w:r>
              <w:rPr>
                <w:position w:val="1"/>
                <w:sz w:val="22"/>
              </w:rPr>
              <w:t>For the RO to certify a submittal,</w:t>
            </w:r>
            <w:r>
              <w:rPr>
                <w:sz w:val="22"/>
              </w:rPr>
              <w:t> the RO must get his/her account approved by Iowa DNR as the </w:t>
            </w:r>
            <w:r>
              <w:rPr>
                <w:spacing w:val="-6"/>
                <w:sz w:val="22"/>
              </w:rPr>
              <w:t>RO </w:t>
            </w:r>
            <w:r>
              <w:rPr>
                <w:sz w:val="22"/>
              </w:rPr>
              <w:t>for that</w:t>
            </w:r>
            <w:r>
              <w:rPr>
                <w:spacing w:val="-1"/>
                <w:sz w:val="22"/>
              </w:rPr>
              <w:t> </w:t>
            </w:r>
            <w:r>
              <w:rPr>
                <w:sz w:val="22"/>
              </w:rPr>
              <w:t>facility.</w:t>
            </w:r>
          </w:p>
          <w:p>
            <w:pPr>
              <w:pStyle w:val="TableParagraph"/>
              <w:numPr>
                <w:ilvl w:val="0"/>
                <w:numId w:val="1"/>
              </w:numPr>
              <w:tabs>
                <w:tab w:pos="288" w:val="left" w:leader="none"/>
              </w:tabs>
              <w:spacing w:line="240" w:lineRule="auto" w:before="0" w:after="0"/>
              <w:ind w:left="287" w:right="216" w:hanging="180"/>
              <w:jc w:val="left"/>
              <w:rPr>
                <w:sz w:val="22"/>
              </w:rPr>
            </w:pPr>
            <w:r>
              <w:rPr>
                <w:position w:val="1"/>
                <w:sz w:val="22"/>
              </w:rPr>
              <w:t>The RO user has only one account,</w:t>
            </w:r>
            <w:r>
              <w:rPr>
                <w:sz w:val="22"/>
              </w:rPr>
              <w:t> but may have RO privileges for multiple facilities, and have the preparer rights for other facilities (authorized by a different</w:t>
            </w:r>
            <w:r>
              <w:rPr>
                <w:spacing w:val="-4"/>
                <w:sz w:val="22"/>
              </w:rPr>
              <w:t> </w:t>
            </w:r>
            <w:r>
              <w:rPr>
                <w:sz w:val="22"/>
              </w:rPr>
              <w:t>RO).</w:t>
            </w:r>
          </w:p>
        </w:tc>
        <w:tc>
          <w:tcPr>
            <w:tcW w:w="3598" w:type="dxa"/>
          </w:tcPr>
          <w:p>
            <w:pPr>
              <w:pStyle w:val="TableParagraph"/>
              <w:numPr>
                <w:ilvl w:val="0"/>
                <w:numId w:val="2"/>
              </w:numPr>
              <w:tabs>
                <w:tab w:pos="288" w:val="left" w:leader="none"/>
              </w:tabs>
              <w:spacing w:line="240" w:lineRule="auto" w:before="0" w:after="0"/>
              <w:ind w:left="287" w:right="448" w:hanging="180"/>
              <w:jc w:val="both"/>
              <w:rPr>
                <w:sz w:val="22"/>
              </w:rPr>
            </w:pPr>
            <w:r>
              <w:rPr>
                <w:position w:val="1"/>
                <w:sz w:val="22"/>
              </w:rPr>
              <w:t>Issued a PIN once their account</w:t>
            </w:r>
            <w:r>
              <w:rPr>
                <w:sz w:val="22"/>
              </w:rPr>
              <w:t> privileges are approved by Iowa DNR.</w:t>
            </w:r>
          </w:p>
          <w:p>
            <w:pPr>
              <w:pStyle w:val="TableParagraph"/>
              <w:numPr>
                <w:ilvl w:val="0"/>
                <w:numId w:val="2"/>
              </w:numPr>
              <w:tabs>
                <w:tab w:pos="288" w:val="left" w:leader="none"/>
              </w:tabs>
              <w:spacing w:line="240" w:lineRule="auto" w:before="0" w:after="0"/>
              <w:ind w:left="287" w:right="333" w:hanging="180"/>
              <w:jc w:val="left"/>
              <w:rPr>
                <w:sz w:val="22"/>
              </w:rPr>
            </w:pPr>
            <w:r>
              <w:rPr>
                <w:position w:val="1"/>
                <w:sz w:val="22"/>
              </w:rPr>
              <w:t>Certify and submit an electronic</w:t>
            </w:r>
            <w:r>
              <w:rPr>
                <w:sz w:val="22"/>
              </w:rPr>
              <w:t> data entry form in Iowa EASY</w:t>
            </w:r>
            <w:r>
              <w:rPr>
                <w:spacing w:val="-9"/>
                <w:sz w:val="22"/>
              </w:rPr>
              <w:t> </w:t>
            </w:r>
            <w:r>
              <w:rPr>
                <w:sz w:val="22"/>
              </w:rPr>
              <w:t>Air.</w:t>
            </w:r>
          </w:p>
          <w:p>
            <w:pPr>
              <w:pStyle w:val="TableParagraph"/>
              <w:numPr>
                <w:ilvl w:val="0"/>
                <w:numId w:val="2"/>
              </w:numPr>
              <w:tabs>
                <w:tab w:pos="288" w:val="left" w:leader="none"/>
              </w:tabs>
              <w:spacing w:line="240" w:lineRule="auto" w:before="0" w:after="0"/>
              <w:ind w:left="287" w:right="180" w:hanging="180"/>
              <w:jc w:val="left"/>
              <w:rPr>
                <w:sz w:val="22"/>
              </w:rPr>
            </w:pPr>
            <w:r>
              <w:rPr>
                <w:position w:val="1"/>
                <w:sz w:val="22"/>
              </w:rPr>
              <w:t>Manage preparers and consultants</w:t>
            </w:r>
            <w:r>
              <w:rPr>
                <w:sz w:val="22"/>
              </w:rPr>
              <w:t> to work on permit</w:t>
            </w:r>
            <w:r>
              <w:rPr>
                <w:spacing w:val="-7"/>
                <w:sz w:val="22"/>
              </w:rPr>
              <w:t> </w:t>
            </w:r>
            <w:r>
              <w:rPr>
                <w:sz w:val="22"/>
              </w:rPr>
              <w:t>applications.</w:t>
            </w:r>
          </w:p>
          <w:p>
            <w:pPr>
              <w:pStyle w:val="TableParagraph"/>
              <w:numPr>
                <w:ilvl w:val="0"/>
                <w:numId w:val="2"/>
              </w:numPr>
              <w:tabs>
                <w:tab w:pos="288" w:val="left" w:leader="none"/>
              </w:tabs>
              <w:spacing w:line="240" w:lineRule="auto" w:before="0" w:after="0"/>
              <w:ind w:left="287" w:right="333" w:hanging="180"/>
              <w:jc w:val="left"/>
              <w:rPr>
                <w:sz w:val="22"/>
              </w:rPr>
            </w:pPr>
            <w:r>
              <w:rPr>
                <w:position w:val="1"/>
                <w:sz w:val="22"/>
              </w:rPr>
              <w:t>View and prepare an electronic</w:t>
            </w:r>
            <w:r>
              <w:rPr>
                <w:sz w:val="22"/>
              </w:rPr>
              <w:t> data entry form in Iowa EASY</w:t>
            </w:r>
            <w:r>
              <w:rPr>
                <w:spacing w:val="-9"/>
                <w:sz w:val="22"/>
              </w:rPr>
              <w:t> </w:t>
            </w:r>
            <w:r>
              <w:rPr>
                <w:sz w:val="22"/>
              </w:rPr>
              <w:t>Air.</w:t>
            </w:r>
          </w:p>
          <w:p>
            <w:pPr>
              <w:pStyle w:val="TableParagraph"/>
              <w:numPr>
                <w:ilvl w:val="0"/>
                <w:numId w:val="2"/>
              </w:numPr>
              <w:tabs>
                <w:tab w:pos="288" w:val="left" w:leader="none"/>
              </w:tabs>
              <w:spacing w:line="240" w:lineRule="auto" w:before="0" w:after="0"/>
              <w:ind w:left="287" w:right="245" w:hanging="180"/>
              <w:jc w:val="left"/>
              <w:rPr>
                <w:sz w:val="22"/>
              </w:rPr>
            </w:pPr>
            <w:r>
              <w:rPr>
                <w:position w:val="1"/>
                <w:sz w:val="22"/>
              </w:rPr>
              <w:t>View submitted data in Iowa EASY</w:t>
            </w:r>
            <w:r>
              <w:rPr>
                <w:sz w:val="22"/>
              </w:rPr>
              <w:t> Air.</w:t>
            </w:r>
          </w:p>
          <w:p>
            <w:pPr>
              <w:pStyle w:val="TableParagraph"/>
              <w:numPr>
                <w:ilvl w:val="0"/>
                <w:numId w:val="2"/>
              </w:numPr>
              <w:tabs>
                <w:tab w:pos="288" w:val="left" w:leader="none"/>
              </w:tabs>
              <w:spacing w:line="240" w:lineRule="auto" w:before="0" w:after="0"/>
              <w:ind w:left="287" w:right="943" w:hanging="180"/>
              <w:jc w:val="left"/>
              <w:rPr>
                <w:sz w:val="22"/>
              </w:rPr>
            </w:pPr>
            <w:r>
              <w:rPr>
                <w:position w:val="1"/>
                <w:sz w:val="22"/>
              </w:rPr>
              <w:t>Keep track of the status </w:t>
            </w:r>
            <w:r>
              <w:rPr>
                <w:spacing w:val="-6"/>
                <w:position w:val="1"/>
                <w:sz w:val="22"/>
              </w:rPr>
              <w:t>of</w:t>
            </w:r>
            <w:r>
              <w:rPr>
                <w:spacing w:val="-6"/>
                <w:sz w:val="22"/>
              </w:rPr>
              <w:t> </w:t>
            </w:r>
            <w:r>
              <w:rPr>
                <w:sz w:val="22"/>
              </w:rPr>
              <w:t>submitted</w:t>
            </w:r>
            <w:r>
              <w:rPr>
                <w:spacing w:val="-2"/>
                <w:sz w:val="22"/>
              </w:rPr>
              <w:t> </w:t>
            </w:r>
            <w:r>
              <w:rPr>
                <w:sz w:val="22"/>
              </w:rPr>
              <w:t>applications.</w:t>
            </w:r>
          </w:p>
          <w:p>
            <w:pPr>
              <w:pStyle w:val="TableParagraph"/>
              <w:numPr>
                <w:ilvl w:val="0"/>
                <w:numId w:val="2"/>
              </w:numPr>
              <w:tabs>
                <w:tab w:pos="288" w:val="left" w:leader="none"/>
              </w:tabs>
              <w:spacing w:line="250" w:lineRule="exact" w:before="0" w:after="0"/>
              <w:ind w:left="288" w:right="0" w:hanging="181"/>
              <w:jc w:val="left"/>
              <w:rPr>
                <w:sz w:val="22"/>
              </w:rPr>
            </w:pPr>
            <w:r>
              <w:rPr>
                <w:position w:val="1"/>
                <w:sz w:val="22"/>
              </w:rPr>
              <w:t>Keep track of issued</w:t>
            </w:r>
            <w:r>
              <w:rPr>
                <w:spacing w:val="-7"/>
                <w:position w:val="1"/>
                <w:sz w:val="22"/>
              </w:rPr>
              <w:t> </w:t>
            </w:r>
            <w:r>
              <w:rPr>
                <w:position w:val="1"/>
                <w:sz w:val="22"/>
              </w:rPr>
              <w:t>permits.</w:t>
            </w:r>
          </w:p>
        </w:tc>
      </w:tr>
    </w:tbl>
    <w:p>
      <w:pPr>
        <w:spacing w:after="0" w:line="250" w:lineRule="exact"/>
        <w:jc w:val="left"/>
        <w:rPr>
          <w:sz w:val="22"/>
        </w:rPr>
        <w:sectPr>
          <w:headerReference w:type="default" r:id="rId5"/>
          <w:footerReference w:type="default" r:id="rId6"/>
          <w:type w:val="continuous"/>
          <w:pgSz w:w="12240" w:h="15840"/>
          <w:pgMar w:header="522" w:footer="432" w:top="1240" w:bottom="620" w:left="620" w:right="600"/>
          <w:pgNumType w:start="1"/>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6"/>
        <w:gridCol w:w="3598"/>
        <w:gridCol w:w="3598"/>
      </w:tblGrid>
      <w:tr>
        <w:trPr>
          <w:trHeight w:val="316" w:hRule="atLeast"/>
        </w:trPr>
        <w:tc>
          <w:tcPr>
            <w:tcW w:w="3596" w:type="dxa"/>
            <w:shd w:val="clear" w:color="auto" w:fill="D9D9D9"/>
          </w:tcPr>
          <w:p>
            <w:pPr>
              <w:pStyle w:val="TableParagraph"/>
              <w:spacing w:before="23"/>
              <w:ind w:left="1320" w:right="1313"/>
              <w:jc w:val="center"/>
              <w:rPr>
                <w:b/>
                <w:sz w:val="22"/>
              </w:rPr>
            </w:pPr>
            <w:r>
              <w:rPr>
                <w:b/>
                <w:sz w:val="22"/>
              </w:rPr>
              <w:t>User Type</w:t>
            </w:r>
          </w:p>
        </w:tc>
        <w:tc>
          <w:tcPr>
            <w:tcW w:w="3598" w:type="dxa"/>
            <w:shd w:val="clear" w:color="auto" w:fill="D9D9D9"/>
          </w:tcPr>
          <w:p>
            <w:pPr>
              <w:pStyle w:val="TableParagraph"/>
              <w:spacing w:before="23"/>
              <w:ind w:left="1403" w:right="1396"/>
              <w:jc w:val="center"/>
              <w:rPr>
                <w:b/>
                <w:sz w:val="22"/>
              </w:rPr>
            </w:pPr>
            <w:r>
              <w:rPr>
                <w:b/>
                <w:sz w:val="22"/>
              </w:rPr>
              <w:t>Purpose</w:t>
            </w:r>
          </w:p>
        </w:tc>
        <w:tc>
          <w:tcPr>
            <w:tcW w:w="3598" w:type="dxa"/>
            <w:shd w:val="clear" w:color="auto" w:fill="D9D9D9"/>
          </w:tcPr>
          <w:p>
            <w:pPr>
              <w:pStyle w:val="TableParagraph"/>
              <w:spacing w:before="23"/>
              <w:ind w:left="959"/>
              <w:rPr>
                <w:b/>
                <w:sz w:val="22"/>
              </w:rPr>
            </w:pPr>
            <w:r>
              <w:rPr>
                <w:b/>
                <w:sz w:val="22"/>
              </w:rPr>
              <w:t>Account Privileges</w:t>
            </w:r>
          </w:p>
        </w:tc>
      </w:tr>
      <w:tr>
        <w:trPr>
          <w:trHeight w:val="4565" w:hRule="atLeast"/>
        </w:trPr>
        <w:tc>
          <w:tcPr>
            <w:tcW w:w="3596"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1"/>
              <w:rPr>
                <w:sz w:val="21"/>
              </w:rPr>
            </w:pPr>
          </w:p>
          <w:p>
            <w:pPr>
              <w:pStyle w:val="TableParagraph"/>
              <w:ind w:left="105"/>
              <w:rPr>
                <w:sz w:val="22"/>
              </w:rPr>
            </w:pPr>
            <w:r>
              <w:rPr>
                <w:sz w:val="22"/>
              </w:rPr>
              <w:t>Preparer</w:t>
            </w:r>
          </w:p>
        </w:tc>
        <w:tc>
          <w:tcPr>
            <w:tcW w:w="3598" w:type="dxa"/>
          </w:tcPr>
          <w:p>
            <w:pPr>
              <w:pStyle w:val="TableParagraph"/>
              <w:numPr>
                <w:ilvl w:val="0"/>
                <w:numId w:val="3"/>
              </w:numPr>
              <w:tabs>
                <w:tab w:pos="288" w:val="left" w:leader="none"/>
              </w:tabs>
              <w:spacing w:line="240" w:lineRule="auto" w:before="0" w:after="0"/>
              <w:ind w:left="287" w:right="513" w:hanging="180"/>
              <w:jc w:val="left"/>
              <w:rPr>
                <w:sz w:val="22"/>
              </w:rPr>
            </w:pPr>
            <w:r>
              <w:rPr>
                <w:position w:val="1"/>
                <w:sz w:val="22"/>
              </w:rPr>
              <w:t>A preparer is someone who is</w:t>
            </w:r>
            <w:r>
              <w:rPr>
                <w:sz w:val="22"/>
              </w:rPr>
              <w:t> assigned by a RO to create and prepare applications for their facility. This may be a company employee or an external consultant.</w:t>
            </w:r>
          </w:p>
          <w:p>
            <w:pPr>
              <w:pStyle w:val="TableParagraph"/>
              <w:numPr>
                <w:ilvl w:val="0"/>
                <w:numId w:val="3"/>
              </w:numPr>
              <w:tabs>
                <w:tab w:pos="288" w:val="left" w:leader="none"/>
              </w:tabs>
              <w:spacing w:line="240" w:lineRule="auto" w:before="0" w:after="0"/>
              <w:ind w:left="287" w:right="186" w:hanging="180"/>
              <w:jc w:val="left"/>
              <w:rPr>
                <w:sz w:val="22"/>
              </w:rPr>
            </w:pPr>
            <w:r>
              <w:rPr>
                <w:position w:val="1"/>
                <w:sz w:val="22"/>
              </w:rPr>
              <w:t>The preparer has no rights to</w:t>
            </w:r>
            <w:r>
              <w:rPr>
                <w:sz w:val="22"/>
              </w:rPr>
              <w:t> submit an application, but can prepare applications for a single or multiple ROs (companies) that he/she is associated</w:t>
            </w:r>
            <w:r>
              <w:rPr>
                <w:spacing w:val="-1"/>
                <w:sz w:val="22"/>
              </w:rPr>
              <w:t> </w:t>
            </w:r>
            <w:r>
              <w:rPr>
                <w:sz w:val="22"/>
              </w:rPr>
              <w:t>with.</w:t>
            </w:r>
          </w:p>
          <w:p>
            <w:pPr>
              <w:pStyle w:val="TableParagraph"/>
              <w:numPr>
                <w:ilvl w:val="0"/>
                <w:numId w:val="3"/>
              </w:numPr>
              <w:tabs>
                <w:tab w:pos="288" w:val="left" w:leader="none"/>
              </w:tabs>
              <w:spacing w:line="240" w:lineRule="auto" w:before="0" w:after="0"/>
              <w:ind w:left="287" w:right="282" w:hanging="180"/>
              <w:jc w:val="left"/>
              <w:rPr>
                <w:sz w:val="22"/>
              </w:rPr>
            </w:pPr>
            <w:r>
              <w:rPr>
                <w:position w:val="1"/>
                <w:sz w:val="22"/>
              </w:rPr>
              <w:t>The types of applications, and</w:t>
            </w:r>
            <w:r>
              <w:rPr>
                <w:spacing w:val="-10"/>
                <w:position w:val="1"/>
                <w:sz w:val="22"/>
              </w:rPr>
              <w:t> </w:t>
            </w:r>
            <w:r>
              <w:rPr>
                <w:position w:val="1"/>
                <w:sz w:val="22"/>
              </w:rPr>
              <w:t>the</w:t>
            </w:r>
            <w:r>
              <w:rPr>
                <w:sz w:val="22"/>
              </w:rPr>
              <w:t> facilities that the preparer can complete applications for, are all defined by the RO.</w:t>
            </w:r>
          </w:p>
          <w:p>
            <w:pPr>
              <w:pStyle w:val="TableParagraph"/>
              <w:numPr>
                <w:ilvl w:val="0"/>
                <w:numId w:val="3"/>
              </w:numPr>
              <w:tabs>
                <w:tab w:pos="288" w:val="left" w:leader="none"/>
              </w:tabs>
              <w:spacing w:line="260" w:lineRule="exact" w:before="5" w:after="0"/>
              <w:ind w:left="287" w:right="713" w:hanging="180"/>
              <w:jc w:val="left"/>
              <w:rPr>
                <w:sz w:val="22"/>
              </w:rPr>
            </w:pPr>
            <w:r>
              <w:rPr>
                <w:position w:val="1"/>
                <w:sz w:val="22"/>
              </w:rPr>
              <w:t>An RO can be associated as </w:t>
            </w:r>
            <w:r>
              <w:rPr>
                <w:spacing w:val="-11"/>
                <w:position w:val="1"/>
                <w:sz w:val="22"/>
              </w:rPr>
              <w:t>a</w:t>
            </w:r>
            <w:r>
              <w:rPr>
                <w:spacing w:val="-11"/>
                <w:sz w:val="22"/>
              </w:rPr>
              <w:t> </w:t>
            </w:r>
            <w:r>
              <w:rPr>
                <w:sz w:val="22"/>
              </w:rPr>
              <w:t>preparer for another</w:t>
            </w:r>
            <w:r>
              <w:rPr>
                <w:spacing w:val="-4"/>
                <w:sz w:val="22"/>
              </w:rPr>
              <w:t> </w:t>
            </w:r>
            <w:r>
              <w:rPr>
                <w:sz w:val="22"/>
              </w:rPr>
              <w:t>facility.</w:t>
            </w:r>
          </w:p>
        </w:tc>
        <w:tc>
          <w:tcPr>
            <w:tcW w:w="3598" w:type="dxa"/>
          </w:tcPr>
          <w:p>
            <w:pPr>
              <w:pStyle w:val="TableParagraph"/>
              <w:rPr>
                <w:sz w:val="22"/>
              </w:rPr>
            </w:pPr>
          </w:p>
          <w:p>
            <w:pPr>
              <w:pStyle w:val="TableParagraph"/>
              <w:rPr>
                <w:sz w:val="22"/>
              </w:rPr>
            </w:pPr>
          </w:p>
          <w:p>
            <w:pPr>
              <w:pStyle w:val="TableParagraph"/>
              <w:spacing w:before="8"/>
              <w:rPr>
                <w:sz w:val="32"/>
              </w:rPr>
            </w:pPr>
          </w:p>
          <w:p>
            <w:pPr>
              <w:pStyle w:val="TableParagraph"/>
              <w:numPr>
                <w:ilvl w:val="0"/>
                <w:numId w:val="4"/>
              </w:numPr>
              <w:tabs>
                <w:tab w:pos="288" w:val="left" w:leader="none"/>
              </w:tabs>
              <w:spacing w:line="240" w:lineRule="auto" w:before="0" w:after="0"/>
              <w:ind w:left="287" w:right="333" w:hanging="180"/>
              <w:jc w:val="both"/>
              <w:rPr>
                <w:sz w:val="22"/>
              </w:rPr>
            </w:pPr>
            <w:r>
              <w:rPr>
                <w:position w:val="1"/>
                <w:sz w:val="22"/>
              </w:rPr>
              <w:t>View and prepare an electronic</w:t>
            </w:r>
            <w:r>
              <w:rPr>
                <w:sz w:val="22"/>
              </w:rPr>
              <w:t> data entry form in Iowa EASY</w:t>
            </w:r>
            <w:r>
              <w:rPr>
                <w:spacing w:val="-9"/>
                <w:sz w:val="22"/>
              </w:rPr>
              <w:t> </w:t>
            </w:r>
            <w:r>
              <w:rPr>
                <w:sz w:val="22"/>
              </w:rPr>
              <w:t>Air.</w:t>
            </w:r>
          </w:p>
          <w:p>
            <w:pPr>
              <w:pStyle w:val="TableParagraph"/>
              <w:numPr>
                <w:ilvl w:val="0"/>
                <w:numId w:val="4"/>
              </w:numPr>
              <w:tabs>
                <w:tab w:pos="288" w:val="left" w:leader="none"/>
              </w:tabs>
              <w:spacing w:line="240" w:lineRule="auto" w:before="0" w:after="0"/>
              <w:ind w:left="287" w:right="245" w:hanging="180"/>
              <w:jc w:val="both"/>
              <w:rPr>
                <w:sz w:val="22"/>
              </w:rPr>
            </w:pPr>
            <w:r>
              <w:rPr>
                <w:position w:val="1"/>
                <w:sz w:val="22"/>
              </w:rPr>
              <w:t>View submitted data in Iowa EASY</w:t>
            </w:r>
            <w:r>
              <w:rPr>
                <w:sz w:val="22"/>
              </w:rPr>
              <w:t> Air.</w:t>
            </w:r>
          </w:p>
          <w:p>
            <w:pPr>
              <w:pStyle w:val="TableParagraph"/>
              <w:numPr>
                <w:ilvl w:val="0"/>
                <w:numId w:val="4"/>
              </w:numPr>
              <w:tabs>
                <w:tab w:pos="288" w:val="left" w:leader="none"/>
              </w:tabs>
              <w:spacing w:line="240" w:lineRule="auto" w:before="0" w:after="0"/>
              <w:ind w:left="287" w:right="181" w:hanging="180"/>
              <w:jc w:val="both"/>
              <w:rPr>
                <w:sz w:val="22"/>
              </w:rPr>
            </w:pPr>
            <w:r>
              <w:rPr>
                <w:position w:val="1"/>
                <w:sz w:val="22"/>
              </w:rPr>
              <w:t>Notify a RO when an application is</w:t>
            </w:r>
            <w:r>
              <w:rPr>
                <w:sz w:val="22"/>
              </w:rPr>
              <w:t> completed and ready for the RO to submit.</w:t>
            </w:r>
          </w:p>
          <w:p>
            <w:pPr>
              <w:pStyle w:val="TableParagraph"/>
              <w:numPr>
                <w:ilvl w:val="0"/>
                <w:numId w:val="4"/>
              </w:numPr>
              <w:tabs>
                <w:tab w:pos="288" w:val="left" w:leader="none"/>
              </w:tabs>
              <w:spacing w:line="240" w:lineRule="auto" w:before="0" w:after="0"/>
              <w:ind w:left="287" w:right="943" w:hanging="180"/>
              <w:jc w:val="left"/>
              <w:rPr>
                <w:sz w:val="22"/>
              </w:rPr>
            </w:pPr>
            <w:r>
              <w:rPr>
                <w:position w:val="1"/>
                <w:sz w:val="22"/>
              </w:rPr>
              <w:t>Keep track of the status </w:t>
            </w:r>
            <w:r>
              <w:rPr>
                <w:spacing w:val="-6"/>
                <w:position w:val="1"/>
                <w:sz w:val="22"/>
              </w:rPr>
              <w:t>of</w:t>
            </w:r>
            <w:r>
              <w:rPr>
                <w:spacing w:val="-6"/>
                <w:sz w:val="22"/>
              </w:rPr>
              <w:t> </w:t>
            </w:r>
            <w:r>
              <w:rPr>
                <w:sz w:val="22"/>
              </w:rPr>
              <w:t>submitted</w:t>
            </w:r>
            <w:r>
              <w:rPr>
                <w:spacing w:val="-2"/>
                <w:sz w:val="22"/>
              </w:rPr>
              <w:t> </w:t>
            </w:r>
            <w:r>
              <w:rPr>
                <w:sz w:val="22"/>
              </w:rPr>
              <w:t>applications.</w:t>
            </w:r>
          </w:p>
          <w:p>
            <w:pPr>
              <w:pStyle w:val="TableParagraph"/>
              <w:numPr>
                <w:ilvl w:val="0"/>
                <w:numId w:val="4"/>
              </w:numPr>
              <w:tabs>
                <w:tab w:pos="288" w:val="left" w:leader="none"/>
              </w:tabs>
              <w:spacing w:line="270" w:lineRule="exact" w:before="0" w:after="0"/>
              <w:ind w:left="288" w:right="0" w:hanging="181"/>
              <w:jc w:val="left"/>
              <w:rPr>
                <w:sz w:val="22"/>
              </w:rPr>
            </w:pPr>
            <w:r>
              <w:rPr>
                <w:position w:val="1"/>
                <w:sz w:val="22"/>
              </w:rPr>
              <w:t>Keep track of issued</w:t>
            </w:r>
            <w:r>
              <w:rPr>
                <w:spacing w:val="-7"/>
                <w:position w:val="1"/>
                <w:sz w:val="22"/>
              </w:rPr>
              <w:t> </w:t>
            </w:r>
            <w:r>
              <w:rPr>
                <w:position w:val="1"/>
                <w:sz w:val="22"/>
              </w:rPr>
              <w:t>permits.</w:t>
            </w:r>
          </w:p>
        </w:tc>
      </w:tr>
    </w:tbl>
    <w:p>
      <w:pPr>
        <w:pStyle w:val="BodyText"/>
        <w:spacing w:before="4"/>
        <w:rPr>
          <w:sz w:val="17"/>
        </w:rPr>
      </w:pPr>
    </w:p>
    <w:p>
      <w:pPr>
        <w:pStyle w:val="Heading1"/>
        <w:spacing w:before="56"/>
      </w:pPr>
      <w:r>
        <w:rPr/>
        <w:t>Q5. Do I need a PIN number, and where/how do I get one?</w:t>
      </w:r>
    </w:p>
    <w:p>
      <w:pPr>
        <w:pStyle w:val="BodyText"/>
        <w:spacing w:before="1"/>
        <w:ind w:left="100"/>
      </w:pPr>
      <w:r>
        <w:rPr/>
        <w:t>A5. Only Responsible Officials will need to set a PIN to submit an application.</w:t>
      </w:r>
    </w:p>
    <w:p>
      <w:pPr>
        <w:pStyle w:val="BodyText"/>
        <w:ind w:left="460" w:right="159"/>
      </w:pPr>
      <w:r>
        <w:rPr/>
        <w:t>After you create your account, you will receive an email generated by the system with a temporary password. Log in with your username (email address) then go to “</w:t>
      </w:r>
      <w:r>
        <w:rPr>
          <w:b/>
          <w:color w:val="003300"/>
        </w:rPr>
        <w:t>My Account</w:t>
      </w:r>
      <w:r>
        <w:rPr/>
        <w:t>” </w:t>
      </w:r>
      <w:r>
        <w:rPr>
          <w:b/>
          <w:color w:val="003300"/>
        </w:rPr>
        <w:t>-&gt; </w:t>
      </w:r>
      <w:r>
        <w:rPr/>
        <w:t>“</w:t>
      </w:r>
      <w:r>
        <w:rPr>
          <w:b/>
          <w:color w:val="003300"/>
        </w:rPr>
        <w:t>Password / PIN</w:t>
      </w:r>
      <w:r>
        <w:rPr/>
        <w:t>” where you can set your password.</w:t>
      </w:r>
    </w:p>
    <w:p>
      <w:pPr>
        <w:pStyle w:val="BodyText"/>
        <w:spacing w:before="1"/>
      </w:pPr>
    </w:p>
    <w:p>
      <w:pPr>
        <w:spacing w:line="240" w:lineRule="auto" w:before="0"/>
        <w:ind w:left="460" w:right="374" w:firstLine="0"/>
        <w:jc w:val="both"/>
        <w:rPr>
          <w:sz w:val="22"/>
        </w:rPr>
      </w:pPr>
      <w:r>
        <w:rPr>
          <w:sz w:val="22"/>
        </w:rPr>
        <w:t>If you forget your PIN, go to “</w:t>
      </w:r>
      <w:r>
        <w:rPr>
          <w:b/>
          <w:color w:val="003300"/>
          <w:sz w:val="22"/>
        </w:rPr>
        <w:t>My Account</w:t>
      </w:r>
      <w:r>
        <w:rPr>
          <w:b/>
          <w:sz w:val="22"/>
        </w:rPr>
        <w:t>” </w:t>
      </w:r>
      <w:r>
        <w:rPr>
          <w:b/>
          <w:color w:val="003300"/>
          <w:sz w:val="22"/>
        </w:rPr>
        <w:t>-&gt; </w:t>
      </w:r>
      <w:r>
        <w:rPr>
          <w:b/>
          <w:sz w:val="22"/>
        </w:rPr>
        <w:t>“</w:t>
      </w:r>
      <w:r>
        <w:rPr>
          <w:b/>
          <w:color w:val="003300"/>
          <w:sz w:val="22"/>
        </w:rPr>
        <w:t>Password / PIN</w:t>
      </w:r>
      <w:r>
        <w:rPr>
          <w:sz w:val="22"/>
        </w:rPr>
        <w:t>”, click on the “</w:t>
      </w:r>
      <w:r>
        <w:rPr>
          <w:b/>
          <w:color w:val="003300"/>
          <w:sz w:val="22"/>
        </w:rPr>
        <w:t>My PIN Information</w:t>
      </w:r>
      <w:r>
        <w:rPr>
          <w:sz w:val="22"/>
        </w:rPr>
        <w:t>” tab and select “</w:t>
      </w:r>
      <w:r>
        <w:rPr>
          <w:b/>
          <w:color w:val="003300"/>
          <w:sz w:val="22"/>
        </w:rPr>
        <w:t>Request New PIN</w:t>
      </w:r>
      <w:r>
        <w:rPr>
          <w:sz w:val="22"/>
        </w:rPr>
        <w:t>” which will be emailed to you. Upon login, you can go to “</w:t>
      </w:r>
      <w:r>
        <w:rPr>
          <w:b/>
          <w:color w:val="003300"/>
          <w:sz w:val="22"/>
        </w:rPr>
        <w:t>My Account</w:t>
      </w:r>
      <w:r>
        <w:rPr>
          <w:sz w:val="22"/>
        </w:rPr>
        <w:t>” </w:t>
      </w:r>
      <w:r>
        <w:rPr>
          <w:b/>
          <w:sz w:val="22"/>
        </w:rPr>
        <w:t>-&gt; </w:t>
      </w:r>
      <w:r>
        <w:rPr>
          <w:sz w:val="22"/>
        </w:rPr>
        <w:t>“</w:t>
      </w:r>
      <w:r>
        <w:rPr>
          <w:b/>
          <w:color w:val="003300"/>
          <w:sz w:val="22"/>
        </w:rPr>
        <w:t>Password / PIN</w:t>
      </w:r>
      <w:r>
        <w:rPr>
          <w:sz w:val="22"/>
        </w:rPr>
        <w:t>” to customize your PIN into something that will be easier for you to remember.</w:t>
      </w:r>
    </w:p>
    <w:p>
      <w:pPr>
        <w:pStyle w:val="BodyText"/>
        <w:spacing w:before="11"/>
        <w:rPr>
          <w:sz w:val="21"/>
        </w:rPr>
      </w:pPr>
    </w:p>
    <w:p>
      <w:pPr>
        <w:pStyle w:val="Heading1"/>
      </w:pPr>
      <w:r>
        <w:rPr/>
        <w:t>Q6. Does the RO have e-signature capability?</w:t>
      </w:r>
    </w:p>
    <w:p>
      <w:pPr>
        <w:pStyle w:val="BodyText"/>
        <w:ind w:left="100"/>
      </w:pPr>
      <w:r>
        <w:rPr/>
        <w:t>A6. The PIN and security questions serve as your e-signature. Digital signatures are not used within Iowa EASY Air.</w:t>
      </w:r>
    </w:p>
    <w:p>
      <w:pPr>
        <w:pStyle w:val="BodyText"/>
        <w:spacing w:before="1"/>
      </w:pPr>
    </w:p>
    <w:p>
      <w:pPr>
        <w:pStyle w:val="Heading1"/>
      </w:pPr>
      <w:r>
        <w:rPr/>
        <w:t>Q7. Can the RO delegate their signature privileges to the preparer?</w:t>
      </w:r>
    </w:p>
    <w:p>
      <w:pPr>
        <w:pStyle w:val="BodyText"/>
        <w:ind w:left="460" w:hanging="360"/>
      </w:pPr>
      <w:r>
        <w:rPr/>
        <w:t>A7. No. The Responsible Official can only delegate preparation rights to the preparer. The RO will still have to e-sign and submit the application.</w:t>
      </w:r>
    </w:p>
    <w:p>
      <w:pPr>
        <w:pStyle w:val="BodyText"/>
        <w:spacing w:before="10"/>
        <w:rPr>
          <w:sz w:val="21"/>
        </w:rPr>
      </w:pPr>
    </w:p>
    <w:p>
      <w:pPr>
        <w:pStyle w:val="Heading1"/>
      </w:pPr>
      <w:r>
        <w:rPr/>
        <w:t>Q8. Can you have multiple ROs for one company? And can the RO also be the preparer?</w:t>
      </w:r>
    </w:p>
    <w:p>
      <w:pPr>
        <w:pStyle w:val="BodyText"/>
        <w:spacing w:before="1"/>
        <w:ind w:left="460" w:hanging="360"/>
      </w:pPr>
      <w:r>
        <w:rPr/>
        <w:t>A8. Yes, you can have multiple ROs for construction permits, however, there can only be one RO for Title V. The RO can also be the preparer for that company, or the RO can be the preparer for a different RO for a different facility. For example, two facilities (1, and 2) exist for the same parent company. Each facility will have a Responsible Official.</w:t>
      </w:r>
    </w:p>
    <w:p>
      <w:pPr>
        <w:spacing w:before="1"/>
        <w:ind w:left="460" w:right="795" w:firstLine="0"/>
        <w:jc w:val="both"/>
        <w:rPr>
          <w:sz w:val="22"/>
        </w:rPr>
      </w:pPr>
      <w:r>
        <w:rPr>
          <w:sz w:val="22"/>
        </w:rPr>
        <w:t>The RO for facility 1 may be assigned by the RO of facility 2 as a preparer for facility 2. See more details in the “</w:t>
      </w:r>
      <w:hyperlink r:id="rId13">
        <w:r>
          <w:rPr>
            <w:b/>
            <w:color w:val="1154CC"/>
            <w:sz w:val="22"/>
            <w:u w:val="single" w:color="1154CC"/>
          </w:rPr>
          <w:t>Responsible Officials - Managing Associated Consultants and Preparers</w:t>
        </w:r>
      </w:hyperlink>
      <w:r>
        <w:rPr>
          <w:sz w:val="22"/>
        </w:rPr>
        <w:t>“ pdf and </w:t>
      </w:r>
      <w:hyperlink r:id="rId14">
        <w:r>
          <w:rPr>
            <w:b/>
            <w:color w:val="1154CC"/>
            <w:sz w:val="22"/>
            <w:u w:val="single" w:color="1154CC"/>
          </w:rPr>
          <w:t>short video</w:t>
        </w:r>
        <w:r>
          <w:rPr>
            <w:b/>
            <w:color w:val="1154CC"/>
            <w:sz w:val="22"/>
          </w:rPr>
          <w:t> </w:t>
        </w:r>
      </w:hyperlink>
      <w:r>
        <w:rPr>
          <w:sz w:val="22"/>
        </w:rPr>
        <w:t>by visiting the </w:t>
      </w:r>
      <w:hyperlink r:id="rId7">
        <w:r>
          <w:rPr>
            <w:b/>
            <w:color w:val="1154CC"/>
            <w:sz w:val="22"/>
            <w:u w:val="single" w:color="1154CC"/>
          </w:rPr>
          <w:t>eAirServices</w:t>
        </w:r>
        <w:r>
          <w:rPr>
            <w:b/>
            <w:color w:val="1154CC"/>
            <w:sz w:val="22"/>
          </w:rPr>
          <w:t> </w:t>
        </w:r>
      </w:hyperlink>
      <w:r>
        <w:rPr>
          <w:sz w:val="22"/>
        </w:rPr>
        <w:t>webpage.</w:t>
      </w:r>
    </w:p>
    <w:p>
      <w:pPr>
        <w:pStyle w:val="BodyText"/>
        <w:spacing w:before="6"/>
        <w:rPr>
          <w:sz w:val="17"/>
        </w:rPr>
      </w:pPr>
    </w:p>
    <w:p>
      <w:pPr>
        <w:pStyle w:val="Heading1"/>
        <w:spacing w:line="267" w:lineRule="exact" w:before="56"/>
        <w:jc w:val="both"/>
      </w:pPr>
      <w:r>
        <w:rPr/>
        <w:t>Q9. What kind of information/credentials will you need from consultants?</w:t>
      </w:r>
    </w:p>
    <w:p>
      <w:pPr>
        <w:pStyle w:val="BodyText"/>
        <w:ind w:left="460" w:right="303" w:hanging="360"/>
        <w:jc w:val="both"/>
      </w:pPr>
      <w:r>
        <w:rPr>
          <w:b/>
        </w:rPr>
        <w:t>A9</w:t>
      </w:r>
      <w:r>
        <w:rPr/>
        <w:t>. During the “</w:t>
      </w:r>
      <w:r>
        <w:rPr>
          <w:b/>
          <w:color w:val="003300"/>
        </w:rPr>
        <w:t>Create Account</w:t>
      </w:r>
      <w:r>
        <w:rPr/>
        <w:t>” process, consultants should identify themselves in the Account Group as “</w:t>
      </w:r>
      <w:r>
        <w:rPr>
          <w:b/>
          <w:color w:val="003300"/>
        </w:rPr>
        <w:t>Preparer</w:t>
      </w:r>
      <w:r>
        <w:rPr/>
        <w:t>”. No further information is required at this time. To prepare an application, the consultant will need the Responsible Official (RO) to assign their facility to the consultant. During Application preparation, the preparer will need to</w:t>
      </w:r>
    </w:p>
    <w:p>
      <w:pPr>
        <w:pStyle w:val="BodyText"/>
        <w:ind w:left="460"/>
        <w:jc w:val="both"/>
      </w:pPr>
      <w:r>
        <w:rPr/>
        <w:t>include the P.E. number (this may be for a P.E. with oversight of the preparer’s work).</w:t>
      </w:r>
    </w:p>
    <w:p>
      <w:pPr>
        <w:spacing w:after="0"/>
        <w:jc w:val="both"/>
        <w:sectPr>
          <w:pgSz w:w="12240" w:h="15840"/>
          <w:pgMar w:header="522" w:footer="432" w:top="1240" w:bottom="620" w:left="620" w:right="600"/>
        </w:sectPr>
      </w:pPr>
    </w:p>
    <w:p>
      <w:pPr>
        <w:pStyle w:val="Heading1"/>
        <w:spacing w:line="267" w:lineRule="exact"/>
      </w:pPr>
      <w:r>
        <w:rPr/>
        <w:t>Q10.How do you add a Consultant or Preparer to work on your facility’s permit applications?</w:t>
      </w:r>
    </w:p>
    <w:p>
      <w:pPr>
        <w:pStyle w:val="BodyText"/>
        <w:ind w:left="551" w:right="226" w:hanging="452"/>
      </w:pPr>
      <w:r>
        <w:rPr/>
        <w:t>A10. Under the “</w:t>
      </w:r>
      <w:r>
        <w:rPr>
          <w:b/>
          <w:color w:val="003300"/>
        </w:rPr>
        <w:t>My Account</w:t>
      </w:r>
      <w:r>
        <w:rPr/>
        <w:t>” tab for Responsible Officials, there is a link in the left-hand panel for “</w:t>
      </w:r>
      <w:r>
        <w:rPr>
          <w:b/>
          <w:color w:val="003300"/>
        </w:rPr>
        <w:t>Manage Consultants and Preparers</w:t>
      </w:r>
      <w:r>
        <w:rPr/>
        <w:t>”. Clicking on this link will ask the RO for the email address of the user that will be given access to the permit applications for the facility. As the process involves many steps, there is an </w:t>
      </w:r>
      <w:hyperlink r:id="rId15">
        <w:r>
          <w:rPr>
            <w:b/>
            <w:color w:val="1154CC"/>
            <w:u w:val="single" w:color="1154CC"/>
          </w:rPr>
          <w:t>information sheet</w:t>
        </w:r>
      </w:hyperlink>
      <w:r>
        <w:rPr>
          <w:b/>
          <w:color w:val="1154CC"/>
        </w:rPr>
        <w:t> </w:t>
      </w:r>
      <w:r>
        <w:rPr/>
        <w:t>and </w:t>
      </w:r>
      <w:hyperlink r:id="rId14">
        <w:r>
          <w:rPr>
            <w:b/>
            <w:color w:val="1154CC"/>
            <w:u w:val="single" w:color="1154CC"/>
          </w:rPr>
          <w:t>short video</w:t>
        </w:r>
        <w:r>
          <w:rPr>
            <w:b/>
            <w:color w:val="1154CC"/>
          </w:rPr>
          <w:t> </w:t>
        </w:r>
      </w:hyperlink>
      <w:r>
        <w:rPr/>
        <w:t>covering the steps necessary to add a Consultant or Preparer on the </w:t>
      </w:r>
      <w:hyperlink r:id="rId12">
        <w:r>
          <w:rPr>
            <w:b/>
            <w:color w:val="1154CC"/>
            <w:u w:val="single" w:color="1154CC"/>
          </w:rPr>
          <w:t>eAirServices</w:t>
        </w:r>
        <w:r>
          <w:rPr>
            <w:b/>
            <w:color w:val="1154CC"/>
          </w:rPr>
          <w:t> </w:t>
        </w:r>
      </w:hyperlink>
      <w:r>
        <w:rPr/>
        <w:t>web page.</w:t>
      </w:r>
    </w:p>
    <w:p>
      <w:pPr>
        <w:pStyle w:val="BodyText"/>
        <w:spacing w:before="6"/>
        <w:rPr>
          <w:sz w:val="17"/>
        </w:rPr>
      </w:pPr>
    </w:p>
    <w:p>
      <w:pPr>
        <w:pStyle w:val="Heading1"/>
        <w:spacing w:before="57"/>
        <w:ind w:left="551" w:right="224" w:hanging="452"/>
      </w:pPr>
      <w:r>
        <w:rPr/>
        <w:t>Q11.I was an Editor under a RO in SLEIS. Does the RO have to use the Manage Consultants and Preparers process to add me to their account?</w:t>
      </w:r>
    </w:p>
    <w:p>
      <w:pPr>
        <w:pStyle w:val="BodyText"/>
        <w:ind w:left="551" w:right="207" w:hanging="452"/>
      </w:pPr>
      <w:r>
        <w:rPr/>
        <w:t>A11. No, the user accounts in SLEIS were migrated to Iowa EASY Air in November 2019. Your account under the Responsible Official's account was maintained. There is no need to add Consultants or Preparers IF your account in SLEIS was migrated. If it was not migrated in November, then you will need to work with RO to set up your association.</w:t>
      </w:r>
    </w:p>
    <w:p>
      <w:pPr>
        <w:pStyle w:val="BodyText"/>
        <w:spacing w:before="11"/>
        <w:rPr>
          <w:sz w:val="21"/>
        </w:rPr>
      </w:pPr>
    </w:p>
    <w:p>
      <w:pPr>
        <w:pStyle w:val="Heading1"/>
      </w:pPr>
      <w:r>
        <w:rPr/>
        <w:t>Q12.What if I have multiple email addresses?</w:t>
      </w:r>
    </w:p>
    <w:p>
      <w:pPr>
        <w:pStyle w:val="BodyText"/>
        <w:spacing w:before="1"/>
        <w:ind w:left="551" w:right="249" w:hanging="452"/>
      </w:pPr>
      <w:r>
        <w:rPr/>
        <w:t>A12. Your access to Iowa EASY Air is ultimately based on your email address. It is recommended that you only use one email address for accessing Iowa EASY Air. If you need to register a different account (changed email provider, company changes email address formats, begin working for a new company, etc.), you should create a new profile that must use your new or different email address. Previously used email addresses will be set to “</w:t>
      </w:r>
      <w:r>
        <w:rPr>
          <w:b/>
          <w:color w:val="003300"/>
        </w:rPr>
        <w:t>Inactive</w:t>
      </w:r>
      <w:r>
        <w:rPr/>
        <w:t>” while your new email address will be “</w:t>
      </w:r>
      <w:r>
        <w:rPr>
          <w:b/>
          <w:color w:val="003300"/>
        </w:rPr>
        <w:t>Active</w:t>
      </w:r>
      <w:r>
        <w:rPr/>
        <w:t>”.</w:t>
      </w:r>
    </w:p>
    <w:p>
      <w:pPr>
        <w:pStyle w:val="BodyText"/>
        <w:spacing w:before="11"/>
        <w:rPr>
          <w:sz w:val="21"/>
        </w:rPr>
      </w:pPr>
    </w:p>
    <w:p>
      <w:pPr>
        <w:pStyle w:val="Heading1"/>
      </w:pPr>
      <w:r>
        <w:rPr/>
        <w:t>Q13.How do you get into the system if my application is for an entirely new facility?</w:t>
      </w:r>
    </w:p>
    <w:p>
      <w:pPr>
        <w:spacing w:before="1"/>
        <w:ind w:left="551" w:right="0" w:hanging="452"/>
        <w:jc w:val="left"/>
        <w:rPr>
          <w:sz w:val="22"/>
        </w:rPr>
      </w:pPr>
      <w:r>
        <w:rPr>
          <w:sz w:val="22"/>
        </w:rPr>
        <w:t>A13. For a completely new facility, you will have to contact DNR and get a facility number. This can be done by filling out the </w:t>
      </w:r>
      <w:hyperlink r:id="rId16">
        <w:r>
          <w:rPr>
            <w:b/>
            <w:color w:val="1154CC"/>
            <w:sz w:val="22"/>
            <w:u w:val="single" w:color="1154CC"/>
          </w:rPr>
          <w:t>Iowa EASY Air Facility Number &amp; Name Change Form</w:t>
        </w:r>
        <w:r>
          <w:rPr>
            <w:b/>
            <w:color w:val="1154CC"/>
            <w:sz w:val="22"/>
          </w:rPr>
          <w:t> </w:t>
        </w:r>
      </w:hyperlink>
      <w:r>
        <w:rPr>
          <w:sz w:val="22"/>
        </w:rPr>
        <w:t>located on the </w:t>
      </w:r>
      <w:hyperlink r:id="rId17">
        <w:r>
          <w:rPr>
            <w:b/>
            <w:color w:val="1154CC"/>
            <w:sz w:val="22"/>
            <w:u w:val="single" w:color="1154CC"/>
          </w:rPr>
          <w:t>eAirServices Access Help</w:t>
        </w:r>
        <w:r>
          <w:rPr>
            <w:b/>
            <w:color w:val="1154CC"/>
            <w:sz w:val="22"/>
          </w:rPr>
          <w:t> </w:t>
        </w:r>
      </w:hyperlink>
      <w:r>
        <w:rPr>
          <w:sz w:val="22"/>
        </w:rPr>
        <w:t>web page and emailing it to </w:t>
      </w:r>
      <w:hyperlink r:id="rId18">
        <w:r>
          <w:rPr>
            <w:b/>
            <w:color w:val="1154CC"/>
            <w:sz w:val="22"/>
            <w:u w:val="single" w:color="1154CC"/>
          </w:rPr>
          <w:t>easyair_fn@dnr.iowa.gov</w:t>
        </w:r>
      </w:hyperlink>
      <w:r>
        <w:rPr>
          <w:sz w:val="22"/>
        </w:rPr>
        <w:t>. This will need to be done </w:t>
      </w:r>
      <w:r>
        <w:rPr>
          <w:b/>
          <w:sz w:val="22"/>
        </w:rPr>
        <w:t>before </w:t>
      </w:r>
      <w:r>
        <w:rPr>
          <w:sz w:val="22"/>
        </w:rPr>
        <w:t>starting an application in the system.</w:t>
      </w:r>
    </w:p>
    <w:sectPr>
      <w:pgSz w:w="12240" w:h="15840"/>
      <w:pgMar w:header="522" w:footer="432" w:top="1240" w:bottom="62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4.880001pt;margin-top:759.385986pt;width:112.1pt;height:12pt;mso-position-horizontal-relative:page;mso-position-vertical-relative:page;z-index:-251857920" type="#_x0000_t202" filled="false" stroked="false">
          <v:textbox inset="0,0,0,0">
            <w:txbxContent>
              <w:p>
                <w:pPr>
                  <w:spacing w:line="223" w:lineRule="exact" w:before="0"/>
                  <w:ind w:left="20" w:right="0" w:firstLine="0"/>
                  <w:jc w:val="left"/>
                  <w:rPr>
                    <w:sz w:val="20"/>
                  </w:rPr>
                </w:pPr>
                <w:r>
                  <w:rPr>
                    <w:sz w:val="20"/>
                  </w:rPr>
                  <w:t>Page </w:t>
                </w:r>
                <w:r>
                  <w:rPr/>
                  <w:fldChar w:fldCharType="begin"/>
                </w:r>
                <w:r>
                  <w:rPr>
                    <w:sz w:val="20"/>
                  </w:rPr>
                  <w:instrText> PAGE </w:instrText>
                </w:r>
                <w:r>
                  <w:rPr/>
                  <w:fldChar w:fldCharType="separate"/>
                </w:r>
                <w:r>
                  <w:rPr/>
                  <w:t>1</w:t>
                </w:r>
                <w:r>
                  <w:rPr/>
                  <w:fldChar w:fldCharType="end"/>
                </w:r>
                <w:r>
                  <w:rPr>
                    <w:sz w:val="20"/>
                  </w:rPr>
                  <w:t> </w:t>
                </w:r>
                <w:hyperlink r:id="rId1">
                  <w:r>
                    <w:rPr>
                      <w:color w:val="1154CC"/>
                      <w:sz w:val="20"/>
                      <w:u w:val="single" w:color="1154CC"/>
                    </w:rPr>
                    <w:t>email the Help Desk</w:t>
                  </w:r>
                </w:hyperlink>
              </w:p>
            </w:txbxContent>
          </v:textbox>
          <w10:wrap type="none"/>
        </v:shape>
      </w:pict>
    </w:r>
    <w:r>
      <w:rPr/>
      <w:pict>
        <v:shape style="position:absolute;margin-left:158.380005pt;margin-top:759.385986pt;width:295.150pt;height:12pt;mso-position-horizontal-relative:page;mso-position-vertical-relative:page;z-index:-251856896" type="#_x0000_t202" filled="false" stroked="false">
          <v:textbox inset="0,0,0,0">
            <w:txbxContent>
              <w:p>
                <w:pPr>
                  <w:spacing w:line="223" w:lineRule="exact" w:before="0"/>
                  <w:ind w:left="20" w:right="0" w:firstLine="0"/>
                  <w:jc w:val="left"/>
                  <w:rPr>
                    <w:b/>
                    <w:i/>
                    <w:sz w:val="20"/>
                  </w:rPr>
                </w:pPr>
                <w:r>
                  <w:rPr>
                    <w:b/>
                    <w:sz w:val="20"/>
                  </w:rPr>
                  <w:t>Iowa EASY Air </w:t>
                </w:r>
                <w:r>
                  <w:rPr>
                    <w:b/>
                    <w:i/>
                    <w:sz w:val="20"/>
                  </w:rPr>
                  <w:t>User Account &amp; Facility Frequently Asked Questions v2.0</w:t>
                </w:r>
              </w:p>
            </w:txbxContent>
          </v:textbox>
          <w10:wrap type="none"/>
        </v:shape>
      </w:pict>
    </w:r>
    <w:r>
      <w:rPr/>
      <w:pict>
        <v:shape style="position:absolute;margin-left:526.859985pt;margin-top:759.385986pt;width:50.2pt;height:12pt;mso-position-horizontal-relative:page;mso-position-vertical-relative:page;z-index:-251855872" type="#_x0000_t202" filled="false" stroked="false">
          <v:textbox inset="0,0,0,0">
            <w:txbxContent>
              <w:p>
                <w:pPr>
                  <w:spacing w:line="223" w:lineRule="exact" w:before="0"/>
                  <w:ind w:left="20" w:right="0" w:firstLine="0"/>
                  <w:jc w:val="left"/>
                  <w:rPr>
                    <w:sz w:val="20"/>
                  </w:rPr>
                </w:pPr>
                <w:r>
                  <w:rPr>
                    <w:sz w:val="20"/>
                  </w:rPr>
                  <w:t>08/11/2022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56512">
          <wp:simplePos x="0" y="0"/>
          <wp:positionH relativeFrom="page">
            <wp:posOffset>5562600</wp:posOffset>
          </wp:positionH>
          <wp:positionV relativeFrom="page">
            <wp:posOffset>331470</wp:posOffset>
          </wp:positionV>
          <wp:extent cx="1743075" cy="45720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743075" cy="457200"/>
                  </a:xfrm>
                  <a:prstGeom prst="rect">
                    <a:avLst/>
                  </a:prstGeom>
                </pic:spPr>
              </pic:pic>
            </a:graphicData>
          </a:graphic>
        </wp:anchor>
      </w:drawing>
    </w:r>
    <w:r>
      <w:rPr/>
      <w:drawing>
        <wp:anchor distT="0" distB="0" distL="0" distR="0" allowOverlap="1" layoutInCell="1" locked="0" behindDoc="1" simplePos="0" relativeHeight="251457536">
          <wp:simplePos x="0" y="0"/>
          <wp:positionH relativeFrom="page">
            <wp:posOffset>510706</wp:posOffset>
          </wp:positionH>
          <wp:positionV relativeFrom="page">
            <wp:posOffset>381302</wp:posOffset>
          </wp:positionV>
          <wp:extent cx="1284145" cy="374439"/>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1284145" cy="37443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288" w:hanging="180"/>
      </w:pPr>
      <w:rPr>
        <w:rFonts w:hint="default" w:ascii="Symbol" w:hAnsi="Symbol" w:eastAsia="Symbol" w:cs="Symbol"/>
        <w:w w:val="100"/>
        <w:sz w:val="22"/>
        <w:szCs w:val="22"/>
        <w:lang w:val="en-us" w:eastAsia="en-us" w:bidi="en-us"/>
      </w:rPr>
    </w:lvl>
    <w:lvl w:ilvl="1">
      <w:start w:val="0"/>
      <w:numFmt w:val="bullet"/>
      <w:lvlText w:val="•"/>
      <w:lvlJc w:val="left"/>
      <w:pPr>
        <w:ind w:left="610" w:hanging="180"/>
      </w:pPr>
      <w:rPr>
        <w:rFonts w:hint="default"/>
        <w:lang w:val="en-us" w:eastAsia="en-us" w:bidi="en-us"/>
      </w:rPr>
    </w:lvl>
    <w:lvl w:ilvl="2">
      <w:start w:val="0"/>
      <w:numFmt w:val="bullet"/>
      <w:lvlText w:val="•"/>
      <w:lvlJc w:val="left"/>
      <w:pPr>
        <w:ind w:left="941" w:hanging="180"/>
      </w:pPr>
      <w:rPr>
        <w:rFonts w:hint="default"/>
        <w:lang w:val="en-us" w:eastAsia="en-us" w:bidi="en-us"/>
      </w:rPr>
    </w:lvl>
    <w:lvl w:ilvl="3">
      <w:start w:val="0"/>
      <w:numFmt w:val="bullet"/>
      <w:lvlText w:val="•"/>
      <w:lvlJc w:val="left"/>
      <w:pPr>
        <w:ind w:left="1272" w:hanging="180"/>
      </w:pPr>
      <w:rPr>
        <w:rFonts w:hint="default"/>
        <w:lang w:val="en-us" w:eastAsia="en-us" w:bidi="en-us"/>
      </w:rPr>
    </w:lvl>
    <w:lvl w:ilvl="4">
      <w:start w:val="0"/>
      <w:numFmt w:val="bullet"/>
      <w:lvlText w:val="•"/>
      <w:lvlJc w:val="left"/>
      <w:pPr>
        <w:ind w:left="1603" w:hanging="180"/>
      </w:pPr>
      <w:rPr>
        <w:rFonts w:hint="default"/>
        <w:lang w:val="en-us" w:eastAsia="en-us" w:bidi="en-us"/>
      </w:rPr>
    </w:lvl>
    <w:lvl w:ilvl="5">
      <w:start w:val="0"/>
      <w:numFmt w:val="bullet"/>
      <w:lvlText w:val="•"/>
      <w:lvlJc w:val="left"/>
      <w:pPr>
        <w:ind w:left="1934" w:hanging="180"/>
      </w:pPr>
      <w:rPr>
        <w:rFonts w:hint="default"/>
        <w:lang w:val="en-us" w:eastAsia="en-us" w:bidi="en-us"/>
      </w:rPr>
    </w:lvl>
    <w:lvl w:ilvl="6">
      <w:start w:val="0"/>
      <w:numFmt w:val="bullet"/>
      <w:lvlText w:val="•"/>
      <w:lvlJc w:val="left"/>
      <w:pPr>
        <w:ind w:left="2264" w:hanging="180"/>
      </w:pPr>
      <w:rPr>
        <w:rFonts w:hint="default"/>
        <w:lang w:val="en-us" w:eastAsia="en-us" w:bidi="en-us"/>
      </w:rPr>
    </w:lvl>
    <w:lvl w:ilvl="7">
      <w:start w:val="0"/>
      <w:numFmt w:val="bullet"/>
      <w:lvlText w:val="•"/>
      <w:lvlJc w:val="left"/>
      <w:pPr>
        <w:ind w:left="2595" w:hanging="180"/>
      </w:pPr>
      <w:rPr>
        <w:rFonts w:hint="default"/>
        <w:lang w:val="en-us" w:eastAsia="en-us" w:bidi="en-us"/>
      </w:rPr>
    </w:lvl>
    <w:lvl w:ilvl="8">
      <w:start w:val="0"/>
      <w:numFmt w:val="bullet"/>
      <w:lvlText w:val="•"/>
      <w:lvlJc w:val="left"/>
      <w:pPr>
        <w:ind w:left="2926" w:hanging="180"/>
      </w:pPr>
      <w:rPr>
        <w:rFonts w:hint="default"/>
        <w:lang w:val="en-us" w:eastAsia="en-us" w:bidi="en-us"/>
      </w:rPr>
    </w:lvl>
  </w:abstractNum>
  <w:abstractNum w:abstractNumId="2">
    <w:multiLevelType w:val="hybridMultilevel"/>
    <w:lvl w:ilvl="0">
      <w:start w:val="0"/>
      <w:numFmt w:val="bullet"/>
      <w:lvlText w:val=""/>
      <w:lvlJc w:val="left"/>
      <w:pPr>
        <w:ind w:left="288" w:hanging="180"/>
      </w:pPr>
      <w:rPr>
        <w:rFonts w:hint="default" w:ascii="Symbol" w:hAnsi="Symbol" w:eastAsia="Symbol" w:cs="Symbol"/>
        <w:w w:val="100"/>
        <w:sz w:val="22"/>
        <w:szCs w:val="22"/>
        <w:lang w:val="en-us" w:eastAsia="en-us" w:bidi="en-us"/>
      </w:rPr>
    </w:lvl>
    <w:lvl w:ilvl="1">
      <w:start w:val="0"/>
      <w:numFmt w:val="bullet"/>
      <w:lvlText w:val="•"/>
      <w:lvlJc w:val="left"/>
      <w:pPr>
        <w:ind w:left="610" w:hanging="180"/>
      </w:pPr>
      <w:rPr>
        <w:rFonts w:hint="default"/>
        <w:lang w:val="en-us" w:eastAsia="en-us" w:bidi="en-us"/>
      </w:rPr>
    </w:lvl>
    <w:lvl w:ilvl="2">
      <w:start w:val="0"/>
      <w:numFmt w:val="bullet"/>
      <w:lvlText w:val="•"/>
      <w:lvlJc w:val="left"/>
      <w:pPr>
        <w:ind w:left="941" w:hanging="180"/>
      </w:pPr>
      <w:rPr>
        <w:rFonts w:hint="default"/>
        <w:lang w:val="en-us" w:eastAsia="en-us" w:bidi="en-us"/>
      </w:rPr>
    </w:lvl>
    <w:lvl w:ilvl="3">
      <w:start w:val="0"/>
      <w:numFmt w:val="bullet"/>
      <w:lvlText w:val="•"/>
      <w:lvlJc w:val="left"/>
      <w:pPr>
        <w:ind w:left="1272" w:hanging="180"/>
      </w:pPr>
      <w:rPr>
        <w:rFonts w:hint="default"/>
        <w:lang w:val="en-us" w:eastAsia="en-us" w:bidi="en-us"/>
      </w:rPr>
    </w:lvl>
    <w:lvl w:ilvl="4">
      <w:start w:val="0"/>
      <w:numFmt w:val="bullet"/>
      <w:lvlText w:val="•"/>
      <w:lvlJc w:val="left"/>
      <w:pPr>
        <w:ind w:left="1603" w:hanging="180"/>
      </w:pPr>
      <w:rPr>
        <w:rFonts w:hint="default"/>
        <w:lang w:val="en-us" w:eastAsia="en-us" w:bidi="en-us"/>
      </w:rPr>
    </w:lvl>
    <w:lvl w:ilvl="5">
      <w:start w:val="0"/>
      <w:numFmt w:val="bullet"/>
      <w:lvlText w:val="•"/>
      <w:lvlJc w:val="left"/>
      <w:pPr>
        <w:ind w:left="1934" w:hanging="180"/>
      </w:pPr>
      <w:rPr>
        <w:rFonts w:hint="default"/>
        <w:lang w:val="en-us" w:eastAsia="en-us" w:bidi="en-us"/>
      </w:rPr>
    </w:lvl>
    <w:lvl w:ilvl="6">
      <w:start w:val="0"/>
      <w:numFmt w:val="bullet"/>
      <w:lvlText w:val="•"/>
      <w:lvlJc w:val="left"/>
      <w:pPr>
        <w:ind w:left="2264" w:hanging="180"/>
      </w:pPr>
      <w:rPr>
        <w:rFonts w:hint="default"/>
        <w:lang w:val="en-us" w:eastAsia="en-us" w:bidi="en-us"/>
      </w:rPr>
    </w:lvl>
    <w:lvl w:ilvl="7">
      <w:start w:val="0"/>
      <w:numFmt w:val="bullet"/>
      <w:lvlText w:val="•"/>
      <w:lvlJc w:val="left"/>
      <w:pPr>
        <w:ind w:left="2595" w:hanging="180"/>
      </w:pPr>
      <w:rPr>
        <w:rFonts w:hint="default"/>
        <w:lang w:val="en-us" w:eastAsia="en-us" w:bidi="en-us"/>
      </w:rPr>
    </w:lvl>
    <w:lvl w:ilvl="8">
      <w:start w:val="0"/>
      <w:numFmt w:val="bullet"/>
      <w:lvlText w:val="•"/>
      <w:lvlJc w:val="left"/>
      <w:pPr>
        <w:ind w:left="2926" w:hanging="180"/>
      </w:pPr>
      <w:rPr>
        <w:rFonts w:hint="default"/>
        <w:lang w:val="en-us" w:eastAsia="en-us" w:bidi="en-us"/>
      </w:rPr>
    </w:lvl>
  </w:abstractNum>
  <w:abstractNum w:abstractNumId="1">
    <w:multiLevelType w:val="hybridMultilevel"/>
    <w:lvl w:ilvl="0">
      <w:start w:val="0"/>
      <w:numFmt w:val="bullet"/>
      <w:lvlText w:val=""/>
      <w:lvlJc w:val="left"/>
      <w:pPr>
        <w:ind w:left="288" w:hanging="180"/>
      </w:pPr>
      <w:rPr>
        <w:rFonts w:hint="default" w:ascii="Symbol" w:hAnsi="Symbol" w:eastAsia="Symbol" w:cs="Symbol"/>
        <w:w w:val="100"/>
        <w:sz w:val="22"/>
        <w:szCs w:val="22"/>
        <w:lang w:val="en-us" w:eastAsia="en-us" w:bidi="en-us"/>
      </w:rPr>
    </w:lvl>
    <w:lvl w:ilvl="1">
      <w:start w:val="0"/>
      <w:numFmt w:val="bullet"/>
      <w:lvlText w:val="•"/>
      <w:lvlJc w:val="left"/>
      <w:pPr>
        <w:ind w:left="610" w:hanging="180"/>
      </w:pPr>
      <w:rPr>
        <w:rFonts w:hint="default"/>
        <w:lang w:val="en-us" w:eastAsia="en-us" w:bidi="en-us"/>
      </w:rPr>
    </w:lvl>
    <w:lvl w:ilvl="2">
      <w:start w:val="0"/>
      <w:numFmt w:val="bullet"/>
      <w:lvlText w:val="•"/>
      <w:lvlJc w:val="left"/>
      <w:pPr>
        <w:ind w:left="941" w:hanging="180"/>
      </w:pPr>
      <w:rPr>
        <w:rFonts w:hint="default"/>
        <w:lang w:val="en-us" w:eastAsia="en-us" w:bidi="en-us"/>
      </w:rPr>
    </w:lvl>
    <w:lvl w:ilvl="3">
      <w:start w:val="0"/>
      <w:numFmt w:val="bullet"/>
      <w:lvlText w:val="•"/>
      <w:lvlJc w:val="left"/>
      <w:pPr>
        <w:ind w:left="1272" w:hanging="180"/>
      </w:pPr>
      <w:rPr>
        <w:rFonts w:hint="default"/>
        <w:lang w:val="en-us" w:eastAsia="en-us" w:bidi="en-us"/>
      </w:rPr>
    </w:lvl>
    <w:lvl w:ilvl="4">
      <w:start w:val="0"/>
      <w:numFmt w:val="bullet"/>
      <w:lvlText w:val="•"/>
      <w:lvlJc w:val="left"/>
      <w:pPr>
        <w:ind w:left="1603" w:hanging="180"/>
      </w:pPr>
      <w:rPr>
        <w:rFonts w:hint="default"/>
        <w:lang w:val="en-us" w:eastAsia="en-us" w:bidi="en-us"/>
      </w:rPr>
    </w:lvl>
    <w:lvl w:ilvl="5">
      <w:start w:val="0"/>
      <w:numFmt w:val="bullet"/>
      <w:lvlText w:val="•"/>
      <w:lvlJc w:val="left"/>
      <w:pPr>
        <w:ind w:left="1934" w:hanging="180"/>
      </w:pPr>
      <w:rPr>
        <w:rFonts w:hint="default"/>
        <w:lang w:val="en-us" w:eastAsia="en-us" w:bidi="en-us"/>
      </w:rPr>
    </w:lvl>
    <w:lvl w:ilvl="6">
      <w:start w:val="0"/>
      <w:numFmt w:val="bullet"/>
      <w:lvlText w:val="•"/>
      <w:lvlJc w:val="left"/>
      <w:pPr>
        <w:ind w:left="2264" w:hanging="180"/>
      </w:pPr>
      <w:rPr>
        <w:rFonts w:hint="default"/>
        <w:lang w:val="en-us" w:eastAsia="en-us" w:bidi="en-us"/>
      </w:rPr>
    </w:lvl>
    <w:lvl w:ilvl="7">
      <w:start w:val="0"/>
      <w:numFmt w:val="bullet"/>
      <w:lvlText w:val="•"/>
      <w:lvlJc w:val="left"/>
      <w:pPr>
        <w:ind w:left="2595" w:hanging="180"/>
      </w:pPr>
      <w:rPr>
        <w:rFonts w:hint="default"/>
        <w:lang w:val="en-us" w:eastAsia="en-us" w:bidi="en-us"/>
      </w:rPr>
    </w:lvl>
    <w:lvl w:ilvl="8">
      <w:start w:val="0"/>
      <w:numFmt w:val="bullet"/>
      <w:lvlText w:val="•"/>
      <w:lvlJc w:val="left"/>
      <w:pPr>
        <w:ind w:left="2926" w:hanging="180"/>
      </w:pPr>
      <w:rPr>
        <w:rFonts w:hint="default"/>
        <w:lang w:val="en-us" w:eastAsia="en-us" w:bidi="en-us"/>
      </w:rPr>
    </w:lvl>
  </w:abstractNum>
  <w:abstractNum w:abstractNumId="0">
    <w:multiLevelType w:val="hybridMultilevel"/>
    <w:lvl w:ilvl="0">
      <w:start w:val="0"/>
      <w:numFmt w:val="bullet"/>
      <w:lvlText w:val=""/>
      <w:lvlJc w:val="left"/>
      <w:pPr>
        <w:ind w:left="288" w:hanging="180"/>
      </w:pPr>
      <w:rPr>
        <w:rFonts w:hint="default" w:ascii="Symbol" w:hAnsi="Symbol" w:eastAsia="Symbol" w:cs="Symbol"/>
        <w:w w:val="100"/>
        <w:sz w:val="22"/>
        <w:szCs w:val="22"/>
        <w:lang w:val="en-us" w:eastAsia="en-us" w:bidi="en-us"/>
      </w:rPr>
    </w:lvl>
    <w:lvl w:ilvl="1">
      <w:start w:val="0"/>
      <w:numFmt w:val="bullet"/>
      <w:lvlText w:val="•"/>
      <w:lvlJc w:val="left"/>
      <w:pPr>
        <w:ind w:left="610" w:hanging="180"/>
      </w:pPr>
      <w:rPr>
        <w:rFonts w:hint="default"/>
        <w:lang w:val="en-us" w:eastAsia="en-us" w:bidi="en-us"/>
      </w:rPr>
    </w:lvl>
    <w:lvl w:ilvl="2">
      <w:start w:val="0"/>
      <w:numFmt w:val="bullet"/>
      <w:lvlText w:val="•"/>
      <w:lvlJc w:val="left"/>
      <w:pPr>
        <w:ind w:left="941" w:hanging="180"/>
      </w:pPr>
      <w:rPr>
        <w:rFonts w:hint="default"/>
        <w:lang w:val="en-us" w:eastAsia="en-us" w:bidi="en-us"/>
      </w:rPr>
    </w:lvl>
    <w:lvl w:ilvl="3">
      <w:start w:val="0"/>
      <w:numFmt w:val="bullet"/>
      <w:lvlText w:val="•"/>
      <w:lvlJc w:val="left"/>
      <w:pPr>
        <w:ind w:left="1272" w:hanging="180"/>
      </w:pPr>
      <w:rPr>
        <w:rFonts w:hint="default"/>
        <w:lang w:val="en-us" w:eastAsia="en-us" w:bidi="en-us"/>
      </w:rPr>
    </w:lvl>
    <w:lvl w:ilvl="4">
      <w:start w:val="0"/>
      <w:numFmt w:val="bullet"/>
      <w:lvlText w:val="•"/>
      <w:lvlJc w:val="left"/>
      <w:pPr>
        <w:ind w:left="1603" w:hanging="180"/>
      </w:pPr>
      <w:rPr>
        <w:rFonts w:hint="default"/>
        <w:lang w:val="en-us" w:eastAsia="en-us" w:bidi="en-us"/>
      </w:rPr>
    </w:lvl>
    <w:lvl w:ilvl="5">
      <w:start w:val="0"/>
      <w:numFmt w:val="bullet"/>
      <w:lvlText w:val="•"/>
      <w:lvlJc w:val="left"/>
      <w:pPr>
        <w:ind w:left="1934" w:hanging="180"/>
      </w:pPr>
      <w:rPr>
        <w:rFonts w:hint="default"/>
        <w:lang w:val="en-us" w:eastAsia="en-us" w:bidi="en-us"/>
      </w:rPr>
    </w:lvl>
    <w:lvl w:ilvl="6">
      <w:start w:val="0"/>
      <w:numFmt w:val="bullet"/>
      <w:lvlText w:val="•"/>
      <w:lvlJc w:val="left"/>
      <w:pPr>
        <w:ind w:left="2264" w:hanging="180"/>
      </w:pPr>
      <w:rPr>
        <w:rFonts w:hint="default"/>
        <w:lang w:val="en-us" w:eastAsia="en-us" w:bidi="en-us"/>
      </w:rPr>
    </w:lvl>
    <w:lvl w:ilvl="7">
      <w:start w:val="0"/>
      <w:numFmt w:val="bullet"/>
      <w:lvlText w:val="•"/>
      <w:lvlJc w:val="left"/>
      <w:pPr>
        <w:ind w:left="2595" w:hanging="180"/>
      </w:pPr>
      <w:rPr>
        <w:rFonts w:hint="default"/>
        <w:lang w:val="en-us" w:eastAsia="en-us" w:bidi="en-us"/>
      </w:rPr>
    </w:lvl>
    <w:lvl w:ilvl="8">
      <w:start w:val="0"/>
      <w:numFmt w:val="bullet"/>
      <w:lvlText w:val="•"/>
      <w:lvlJc w:val="left"/>
      <w:pPr>
        <w:ind w:left="2926" w:hanging="180"/>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ind w:left="100"/>
      <w:outlineLvl w:val="1"/>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www.iowadnr.gov/Environmental-Protection/Air-Quality/eAirServices#Iowa-EASY-Air-272" TargetMode="External"/><Relationship Id="rId8" Type="http://schemas.openxmlformats.org/officeDocument/2006/relationships/hyperlink" Target="https://www.iowadnr.gov/portals/idnr/uploads/air/eAirServices/Iowa%20DNR%20EASY%20Air%20Account%20Registration%20Instructions%20Preparers.pdf" TargetMode="External"/><Relationship Id="rId9" Type="http://schemas.openxmlformats.org/officeDocument/2006/relationships/hyperlink" Target="https://www.iowadnr.gov/portals/idnr/uploads/air/eAirServices/Iowa%20DNR%20EASY%20Air%20Account%20Registration%20Instructions_RO.pdf" TargetMode="External"/><Relationship Id="rId10" Type="http://schemas.openxmlformats.org/officeDocument/2006/relationships/hyperlink" Target="https://www.youtube.com/watch?v=NRw8ppZ8kzc" TargetMode="External"/><Relationship Id="rId11" Type="http://schemas.openxmlformats.org/officeDocument/2006/relationships/hyperlink" Target="https://www.youtube.com/watch?v=4ieZEoiN5Hw" TargetMode="External"/><Relationship Id="rId12" Type="http://schemas.openxmlformats.org/officeDocument/2006/relationships/hyperlink" Target="https://www.iowadnr.gov/Environmental-Protection/Air-Quality/eAirServices#Training-275" TargetMode="External"/><Relationship Id="rId13" Type="http://schemas.openxmlformats.org/officeDocument/2006/relationships/hyperlink" Target="https://www.iowadnr.gov/portals/idnr/uploads/air/eAirServices/Iowa%20EASY%20Air%20RO%20Manage%20Consultants%20%26%20Preparers.pdf" TargetMode="External"/><Relationship Id="rId14" Type="http://schemas.openxmlformats.org/officeDocument/2006/relationships/hyperlink" Target="https://www.youtube.com/watch?v=ZCO42orom9E" TargetMode="External"/><Relationship Id="rId15" Type="http://schemas.openxmlformats.org/officeDocument/2006/relationships/hyperlink" Target="http://www.iowadnr.gov/portals/idnr/uploads/air/eAirServices/Iowa%20EASY%20Air%20RO%20Manage%20Consultants.pdf" TargetMode="External"/><Relationship Id="rId16" Type="http://schemas.openxmlformats.org/officeDocument/2006/relationships/hyperlink" Target="https://www.iowadnr.gov/portals/idnr/uploads/forms/5421056.pdf" TargetMode="External"/><Relationship Id="rId17" Type="http://schemas.openxmlformats.org/officeDocument/2006/relationships/hyperlink" Target="https://www.iowadnr.gov/Environmental-Protection/Air-Quality/eAirServices#Access-Help-273" TargetMode="External"/><Relationship Id="rId18" Type="http://schemas.openxmlformats.org/officeDocument/2006/relationships/hyperlink" Target="mailto:easyair_fn@dnr.iowa.gov" TargetMode="External"/><Relationship Id="rId1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easyair@dnr.io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Account &amp; Facility Questions</dc:title>
  <dcterms:created xsi:type="dcterms:W3CDTF">2022-08-18T21:19:11Z</dcterms:created>
  <dcterms:modified xsi:type="dcterms:W3CDTF">2022-08-18T21:19:11Z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2022-08-15T00:00:00Z</vt:filetime>
  </property>
  <property fmtid="{D5CDD505-2E9C-101B-9397-08002B2CF9AE}" pid="3" name="Creator">
    <vt:lpwstr>Microsoft® Word 2019</vt:lpwstr>
  </property>
  <property fmtid="{D5CDD505-2E9C-101B-9397-08002B2CF9AE}" pid="4" name="LastSaved">
    <vt:filetime>2022-08-18T00:00:00Z</vt:filetime>
  </property>
</Properties>
</file>